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89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738"/>
        <w:gridCol w:w="993"/>
        <w:gridCol w:w="1133"/>
        <w:gridCol w:w="709"/>
        <w:gridCol w:w="4253"/>
        <w:gridCol w:w="2545"/>
        <w:gridCol w:w="1422"/>
        <w:gridCol w:w="229"/>
        <w:gridCol w:w="3884"/>
      </w:tblGrid>
      <w:tr w:rsidR="00214652" w:rsidRPr="00477A3E" w:rsidTr="00845B9F">
        <w:trPr>
          <w:trHeight w:val="297"/>
        </w:trPr>
        <w:tc>
          <w:tcPr>
            <w:tcW w:w="3779" w:type="pct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1221" w:type="pct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0F54C0" w:rsidRPr="00A6065A" w:rsidTr="00A80B10">
        <w:trPr>
          <w:trHeight w:val="643"/>
        </w:trPr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456" w:type="pct"/>
            <w:gridSpan w:val="7"/>
            <w:vMerge w:val="restart"/>
            <w:tcBorders>
              <w:top w:val="single" w:sz="4" w:space="0" w:color="auto"/>
            </w:tcBorders>
          </w:tcPr>
          <w:p w:rsidR="000F54C0" w:rsidRPr="00F70821" w:rsidRDefault="00F70821" w:rsidP="0021465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</w:t>
            </w:r>
            <w:r w:rsidR="005437D4">
              <w:rPr>
                <w:rFonts w:ascii="Times New Roman" w:hAnsi="Times New Roman" w:cs="Times New Roman"/>
                <w:b/>
                <w:sz w:val="32"/>
                <w:szCs w:val="32"/>
              </w:rPr>
              <w:t>, FISIOLOGIA,</w:t>
            </w: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IGIENE</w:t>
            </w:r>
            <w:r w:rsidR="000F54C0"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F54C0" w:rsidRPr="005437D4" w:rsidRDefault="000F54C0" w:rsidP="00543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4C0" w:rsidRPr="00F70821" w:rsidRDefault="008373D6" w:rsidP="000F5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Imparare ad imparare, </w:t>
            </w:r>
            <w:r w:rsidR="00480635">
              <w:rPr>
                <w:rFonts w:ascii="Times New Roman" w:hAnsi="Times New Roman" w:cs="Times New Roman"/>
                <w:b/>
                <w:sz w:val="28"/>
                <w:szCs w:val="28"/>
              </w:rPr>
              <w:t>competenze civiche e sociali</w:t>
            </w:r>
          </w:p>
        </w:tc>
      </w:tr>
      <w:tr w:rsidR="000F54C0" w:rsidRPr="00A6065A" w:rsidTr="00A80B10">
        <w:trPr>
          <w:trHeight w:val="397"/>
        </w:trPr>
        <w:tc>
          <w:tcPr>
            <w:tcW w:w="544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4456" w:type="pct"/>
            <w:gridSpan w:val="7"/>
            <w:vMerge/>
            <w:shd w:val="clear" w:color="auto" w:fill="92D050"/>
          </w:tcPr>
          <w:p w:rsidR="000F54C0" w:rsidRPr="00A6065A" w:rsidRDefault="000F54C0" w:rsidP="00221199">
            <w:pPr>
              <w:rPr>
                <w:sz w:val="28"/>
              </w:rPr>
            </w:pPr>
          </w:p>
        </w:tc>
      </w:tr>
      <w:tr w:rsidR="000F54C0" w:rsidRPr="00477A3E" w:rsidTr="002C3028">
        <w:trPr>
          <w:trHeight w:val="310"/>
        </w:trPr>
        <w:tc>
          <w:tcPr>
            <w:tcW w:w="1123" w:type="pct"/>
            <w:gridSpan w:val="4"/>
            <w:tcBorders>
              <w:bottom w:val="nil"/>
            </w:tcBorders>
            <w:shd w:val="clear" w:color="auto" w:fill="E2EFD9" w:themeFill="accent6" w:themeFillTint="33"/>
          </w:tcPr>
          <w:p w:rsidR="000F54C0" w:rsidRPr="0012659A" w:rsidRDefault="00762BC2" w:rsidP="00F325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3877" w:type="pct"/>
            <w:gridSpan w:val="5"/>
            <w:shd w:val="clear" w:color="auto" w:fill="92D050"/>
          </w:tcPr>
          <w:p w:rsidR="000F54C0" w:rsidRPr="00477A3E" w:rsidRDefault="000F54C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F80866">
              <w:rPr>
                <w:b/>
                <w:sz w:val="28"/>
              </w:rPr>
              <w:t xml:space="preserve">° biennio </w:t>
            </w:r>
            <w:r w:rsidR="00DC28E5">
              <w:rPr>
                <w:b/>
                <w:sz w:val="28"/>
              </w:rPr>
              <w:t xml:space="preserve"> </w:t>
            </w:r>
            <w:r w:rsidR="006510FF">
              <w:rPr>
                <w:b/>
                <w:sz w:val="28"/>
              </w:rPr>
              <w:t>(IV anno)</w:t>
            </w:r>
          </w:p>
        </w:tc>
      </w:tr>
      <w:tr w:rsidR="00A80B10" w:rsidRPr="00477A3E" w:rsidTr="007E793F">
        <w:trPr>
          <w:trHeight w:val="310"/>
        </w:trPr>
        <w:tc>
          <w:tcPr>
            <w:tcW w:w="232" w:type="pct"/>
            <w:tcBorders>
              <w:bottom w:val="nil"/>
            </w:tcBorders>
            <w:shd w:val="clear" w:color="auto" w:fill="E2EFD9" w:themeFill="accent6" w:themeFillTint="33"/>
          </w:tcPr>
          <w:p w:rsidR="00A17195" w:rsidRPr="00A6065A" w:rsidRDefault="00A17195" w:rsidP="00721298">
            <w:pPr>
              <w:rPr>
                <w:sz w:val="28"/>
              </w:rPr>
            </w:pPr>
          </w:p>
        </w:tc>
        <w:tc>
          <w:tcPr>
            <w:tcW w:w="312" w:type="pct"/>
            <w:shd w:val="clear" w:color="auto" w:fill="E2EFD9" w:themeFill="accent6" w:themeFillTint="33"/>
          </w:tcPr>
          <w:p w:rsidR="00A17195" w:rsidRPr="000F54C0" w:rsidRDefault="00A17195" w:rsidP="000F54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  <w:r w:rsidR="000F54C0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specifiche</w:t>
            </w:r>
          </w:p>
        </w:tc>
        <w:tc>
          <w:tcPr>
            <w:tcW w:w="356" w:type="pct"/>
            <w:shd w:val="clear" w:color="auto" w:fill="E2EFD9" w:themeFill="accent6" w:themeFillTint="33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23" w:type="pct"/>
            <w:shd w:val="clear" w:color="auto" w:fill="E2EFD9" w:themeFill="accent6" w:themeFillTint="33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337" w:type="pct"/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124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293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2C3028" w:rsidRPr="00B5443F" w:rsidTr="007E793F">
        <w:trPr>
          <w:trHeight w:val="4381"/>
        </w:trPr>
        <w:tc>
          <w:tcPr>
            <w:tcW w:w="232" w:type="pct"/>
            <w:tcBorders>
              <w:top w:val="nil"/>
            </w:tcBorders>
          </w:tcPr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</w:tc>
        <w:tc>
          <w:tcPr>
            <w:tcW w:w="312" w:type="pct"/>
          </w:tcPr>
          <w:p w:rsidR="004C2F57" w:rsidRDefault="004C2F57" w:rsidP="00845B9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DE4" w:rsidRPr="001C3346" w:rsidRDefault="00AF5DE4" w:rsidP="009C68C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1C3346" w:rsidRDefault="009C68C0" w:rsidP="009C68C0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9C68C0" w:rsidRDefault="009C68C0" w:rsidP="00762BC2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356" w:type="pct"/>
          </w:tcPr>
          <w:p w:rsidR="00A17195" w:rsidRPr="001035B6" w:rsidRDefault="00A17195" w:rsidP="006078DE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D50" w:rsidRDefault="00095D5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D0" w:rsidRDefault="00461AD0" w:rsidP="00461AD0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461AD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99A" w:rsidRPr="0062199A" w:rsidRDefault="0062199A" w:rsidP="0062199A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45B9F" w:rsidRDefault="00845B9F" w:rsidP="00845B9F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CF" w:rsidRDefault="00040CCF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05A1F" w:rsidRDefault="002A2079" w:rsidP="008D7621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D50" w:rsidRDefault="00095D50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0E" w:rsidRPr="001035B6" w:rsidRDefault="008D7621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7" w:type="pct"/>
          </w:tcPr>
          <w:p w:rsidR="00A17195" w:rsidRPr="00B5443F" w:rsidRDefault="00A17195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6EB" w:rsidRPr="00B67D5E" w:rsidRDefault="00B546EB" w:rsidP="00B546EB">
            <w:pPr>
              <w:suppressAutoHyphens/>
              <w:autoSpaceDE w:val="0"/>
              <w:ind w:left="431"/>
              <w:jc w:val="both"/>
              <w:rPr>
                <w:sz w:val="19"/>
                <w:szCs w:val="19"/>
              </w:rPr>
            </w:pPr>
          </w:p>
          <w:p w:rsidR="00B546EB" w:rsidRDefault="00095994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546EB" w:rsidRPr="00095994">
              <w:rPr>
                <w:rFonts w:ascii="Times New Roman" w:hAnsi="Times New Roman" w:cs="Times New Roman"/>
                <w:sz w:val="24"/>
                <w:szCs w:val="24"/>
              </w:rPr>
              <w:t>aper descrivere gli elementi anatomici e funzionali dell’apparato stomatognatico e le patologie ad esso connesse.</w:t>
            </w:r>
          </w:p>
          <w:p w:rsidR="00F80866" w:rsidRDefault="00F80866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Pr="00095994" w:rsidRDefault="00F80866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utilizzare la terminologia specifica della disciplina</w:t>
            </w:r>
            <w:r w:rsidR="00EF2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222F" w:rsidRPr="00EF222F" w:rsidRDefault="00EF222F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B546EB" w:rsidRDefault="00B546EB" w:rsidP="00EF222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389" w:rsidRDefault="00E64931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 definire le funzioni delle protesi dentarie e saperle classificare.</w:t>
            </w:r>
          </w:p>
          <w:p w:rsidR="00EF66C0" w:rsidRDefault="00EF66C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EF66C0" w:rsidRDefault="00EF66C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Essere consapevole dei danni relativi alla costruzione di protesi non congrue.</w:t>
            </w: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Pr="00997389" w:rsidRDefault="004D7AE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389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Saper elencare le tappe principali dell’odontogenesi e dell’istogenesi dentale</w:t>
            </w: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individuare le varie funzioni anatomiche del parodonto.</w:t>
            </w: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08F" w:rsidRDefault="00DE308F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distinguere le abitudini individuali in relazione alla masticazione e descrivere il ciclo masticatorio e la deglutizione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1E2682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E2682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E2682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E2682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E2682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1E2682" w:rsidRPr="00EF222F" w:rsidRDefault="001E2682" w:rsidP="00DE3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individuare i vantaggi della masticazione bilaterale rispetto a quella unilaterale</w:t>
            </w: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D7AE0" w:rsidRDefault="004D7AE0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distinguere i vari tipi di occlusione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4D7AE0" w:rsidRDefault="004D7AE0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it-IT"/>
              </w:rPr>
            </w:pPr>
          </w:p>
          <w:p w:rsidR="00F21B02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it-IT"/>
              </w:rPr>
            </w:pPr>
          </w:p>
          <w:p w:rsidR="00F21B02" w:rsidRPr="00EF222F" w:rsidRDefault="00F21B02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it-IT"/>
              </w:rPr>
            </w:pPr>
          </w:p>
          <w:p w:rsidR="004D7AE0" w:rsidRDefault="004D7AE0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S</w:t>
            </w: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aper descrivere il rapporto tra movimenti mandibolari e morfologia dentale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4D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5258" w:rsidRDefault="00D45258" w:rsidP="00D452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aper descrivere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 malocclusioni.</w:t>
            </w:r>
          </w:p>
          <w:p w:rsidR="00EF0245" w:rsidRPr="00EF222F" w:rsidRDefault="00EF0245" w:rsidP="00DE3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tcBorders>
              <w:top w:val="single" w:sz="4" w:space="0" w:color="auto"/>
            </w:tcBorders>
          </w:tcPr>
          <w:p w:rsidR="00095994" w:rsidRDefault="00095994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938" w:rsidRPr="00A33AA2" w:rsidRDefault="00FC21FF" w:rsidP="00A33AA2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>Anatomia</w:t>
            </w:r>
            <w:r w:rsidR="00A33AA2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80866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>fisiologia</w:t>
            </w:r>
            <w:r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 biomeccanica</w:t>
            </w:r>
            <w:r w:rsidR="00F80866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dell’a</w:t>
            </w:r>
            <w:r w:rsidR="00E11938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pparato </w:t>
            </w:r>
            <w:r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>odonto</w:t>
            </w:r>
            <w:r w:rsidR="00A33AA2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>stomatognatico (approfondimenti anatomici)</w:t>
            </w:r>
            <w:r w:rsidR="00F80866" w:rsidRPr="00A33A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ossea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muscolare del cranio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cavo orale</w:t>
            </w:r>
          </w:p>
          <w:p w:rsidR="00A33AA2" w:rsidRDefault="00E64931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ATM</w:t>
            </w:r>
          </w:p>
          <w:p w:rsidR="00E64931" w:rsidRDefault="00E64931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protesi dentarie</w:t>
            </w: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P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623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(periodo:PRIMO QUADRIMESTRE)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E0" w:rsidRDefault="004D7AE0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Pr="005F6232" w:rsidRDefault="005F6232" w:rsidP="005F6232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2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Anatomia dentale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Odontogenesi</w:t>
            </w: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Embriologia dentale e paradontale</w:t>
            </w: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dentale e paradontale</w:t>
            </w:r>
          </w:p>
          <w:p w:rsidR="005F6232" w:rsidRDefault="005F623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Nomenclatura dentale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Pr="005F6232" w:rsidRDefault="005F6232" w:rsidP="005F623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623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</w:t>
            </w:r>
            <w:r w:rsidR="007E793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PRIMO </w:t>
            </w:r>
            <w:r w:rsidRPr="005F623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QUADRIMESTRE)</w:t>
            </w: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A2" w:rsidRDefault="00A33AA2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Pr="007E793F" w:rsidRDefault="00695CF7" w:rsidP="007E793F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93F">
              <w:rPr>
                <w:rFonts w:ascii="Times New Roman" w:hAnsi="Times New Roman" w:cs="Times New Roman"/>
                <w:b/>
                <w:sz w:val="24"/>
                <w:szCs w:val="24"/>
              </w:rPr>
              <w:t>Biomeccanica della masticazione e della deglutizione</w:t>
            </w:r>
          </w:p>
          <w:p w:rsidR="00695CF7" w:rsidRDefault="00695CF7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CF7" w:rsidRP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F8">
              <w:rPr>
                <w:rFonts w:ascii="Times New Roman" w:hAnsi="Times New Roman" w:cs="Times New Roman"/>
                <w:sz w:val="24"/>
                <w:szCs w:val="24"/>
              </w:rPr>
              <w:t>-Masticazione</w:t>
            </w:r>
          </w:p>
          <w:p w:rsidR="009136F8" w:rsidRP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6F8" w:rsidRP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F8">
              <w:rPr>
                <w:rFonts w:ascii="Times New Roman" w:hAnsi="Times New Roman" w:cs="Times New Roman"/>
                <w:sz w:val="24"/>
                <w:szCs w:val="24"/>
              </w:rPr>
              <w:t>-Ciclo masticatorio</w:t>
            </w:r>
          </w:p>
          <w:p w:rsidR="009136F8" w:rsidRP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6F8" w:rsidRP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F8">
              <w:rPr>
                <w:rFonts w:ascii="Times New Roman" w:hAnsi="Times New Roman" w:cs="Times New Roman"/>
                <w:sz w:val="24"/>
                <w:szCs w:val="24"/>
              </w:rPr>
              <w:t>-Deglutizione</w:t>
            </w:r>
          </w:p>
          <w:p w:rsid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6F8" w:rsidRDefault="009136F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CF7" w:rsidRDefault="00695CF7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CF7" w:rsidRDefault="00695CF7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CF7" w:rsidRDefault="00695CF7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7AE0" w:rsidRPr="005F6232" w:rsidRDefault="004D7AE0" w:rsidP="004D7AE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623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PRIMO </w:t>
            </w:r>
            <w:r w:rsidRPr="005F623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QUADRIMESTRE)</w:t>
            </w:r>
          </w:p>
          <w:p w:rsidR="00DE308F" w:rsidRDefault="00DE308F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308F" w:rsidRDefault="00DE308F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08F" w:rsidRPr="00E71F02" w:rsidRDefault="00DE308F" w:rsidP="00DE308F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02">
              <w:rPr>
                <w:rFonts w:ascii="Times New Roman" w:hAnsi="Times New Roman" w:cs="Times New Roman"/>
                <w:b/>
                <w:sz w:val="24"/>
                <w:szCs w:val="24"/>
              </w:rPr>
              <w:t>Cinetica mandibolare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Posizioni della mandibola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Tipi di occlusione nei movimenti mandibolari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Disclusione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 generale dei movimenti mandibolari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Funzioni dei muscoli nei movimenti mandibolari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Movimenti mandibolari fondamentali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Tragitti condilari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tavolato occlusale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Rapporto tra movimenti mandibolari e morfologia dentale</w:t>
            </w:r>
          </w:p>
          <w:p w:rsidR="00DE308F" w:rsidRDefault="00DE308F" w:rsidP="00DE30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08F" w:rsidRDefault="00DE308F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7BC" w:rsidRPr="00C20A14" w:rsidRDefault="00C20A14" w:rsidP="00C20A1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Cs w:val="24"/>
              </w:rPr>
            </w:pPr>
            <w:r w:rsidRPr="00C20A14">
              <w:rPr>
                <w:rFonts w:ascii="Times New Roman" w:hAnsi="Times New Roman" w:cs="Times New Roman"/>
                <w:color w:val="002060"/>
                <w:szCs w:val="24"/>
              </w:rPr>
              <w:t>(periodo: SECONDO</w:t>
            </w:r>
            <w:r>
              <w:rPr>
                <w:rFonts w:ascii="Times New Roman" w:hAnsi="Times New Roman" w:cs="Times New Roman"/>
                <w:color w:val="002060"/>
                <w:szCs w:val="24"/>
              </w:rPr>
              <w:t xml:space="preserve"> </w:t>
            </w:r>
            <w:r w:rsidR="00E847BC" w:rsidRPr="00C20A14">
              <w:rPr>
                <w:rFonts w:ascii="Times New Roman" w:hAnsi="Times New Roman" w:cs="Times New Roman"/>
                <w:color w:val="002060"/>
                <w:szCs w:val="24"/>
              </w:rPr>
              <w:t>QUADRIMESTRE)</w:t>
            </w:r>
          </w:p>
          <w:p w:rsidR="00E847BC" w:rsidRPr="00695CF7" w:rsidRDefault="00E847BC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" w:type="pct"/>
            <w:gridSpan w:val="2"/>
            <w:tcBorders>
              <w:top w:val="single" w:sz="4" w:space="0" w:color="auto"/>
            </w:tcBorders>
          </w:tcPr>
          <w:p w:rsidR="00095994" w:rsidRDefault="00095994" w:rsidP="00E1193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2C3028" w:rsidP="002C3028">
            <w:pPr>
              <w:pStyle w:val="Paragrafoelenco"/>
              <w:numPr>
                <w:ilvl w:val="0"/>
                <w:numId w:val="19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3028">
              <w:rPr>
                <w:rFonts w:ascii="Times New Roman" w:hAnsi="Times New Roman" w:cs="Times New Roman"/>
                <w:sz w:val="24"/>
                <w:szCs w:val="24"/>
              </w:rPr>
              <w:t>escrivere le ossa del cranio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3028" w:rsidRDefault="002C3028" w:rsidP="002C3028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i muscoli della masticazione e quelli coinvolti nei movimenti mandibolari:</w:t>
            </w:r>
          </w:p>
          <w:p w:rsidR="002C3028" w:rsidRDefault="002C3028" w:rsidP="002C3028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descrivere i principali vasi e nervi del sistema stomatognatico; </w:t>
            </w:r>
          </w:p>
          <w:p w:rsidR="002C3028" w:rsidRDefault="002C3028" w:rsidP="002C3028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l’articolazione temporo-mandibolare;</w:t>
            </w:r>
          </w:p>
          <w:p w:rsidR="002C3028" w:rsidRDefault="002C3028" w:rsidP="002C3028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028" w:rsidRPr="002C3028" w:rsidRDefault="002C3028" w:rsidP="002C3028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028" w:rsidRDefault="002C3028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245" w:rsidRDefault="00EF0245" w:rsidP="00EF0245">
            <w:pPr>
              <w:pStyle w:val="Paragrafoelenco"/>
              <w:numPr>
                <w:ilvl w:val="0"/>
                <w:numId w:val="19"/>
              </w:num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F0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descrivere i denti umani dal punto di vista istologico e morfologico;</w:t>
            </w:r>
          </w:p>
          <w:p w:rsidR="00EF0245" w:rsidRDefault="00EF0245" w:rsidP="00EF0245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descrivere le tappe essenziali </w:t>
            </w:r>
          </w:p>
          <w:p w:rsidR="00EF0245" w:rsidRDefault="00EF0245" w:rsidP="00EF0245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dell’odontogenesi;</w:t>
            </w:r>
          </w:p>
          <w:p w:rsidR="00EF0245" w:rsidRPr="00EF0245" w:rsidRDefault="00EF0245" w:rsidP="00EF0245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l’anatomia del parodonto;</w:t>
            </w: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232" w:rsidRDefault="005F6232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308F" w:rsidRDefault="00DE308F" w:rsidP="00DE308F">
            <w:pPr>
              <w:pStyle w:val="Paragrafoelenco"/>
              <w:numPr>
                <w:ilvl w:val="0"/>
                <w:numId w:val="19"/>
              </w:num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7E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escrivere la masticazione unilaterale e quella bilaterale con i relativi vantaggi dell’ultima;</w:t>
            </w:r>
          </w:p>
          <w:p w:rsidR="00DE308F" w:rsidRDefault="00DE308F" w:rsidP="00DE308F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descrivere i movimenti mandibolari nel ciclo masticatorio; </w:t>
            </w:r>
          </w:p>
          <w:p w:rsidR="00DE308F" w:rsidRDefault="00DE308F" w:rsidP="00DE308F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indicare i denti coinvolti nelle varie fasi;</w:t>
            </w:r>
          </w:p>
          <w:p w:rsidR="00DE308F" w:rsidRDefault="00DE308F" w:rsidP="00DE308F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-indicare la funzione dei tessuti molli e della saliva durante la masticazione;</w:t>
            </w:r>
          </w:p>
          <w:p w:rsidR="00DE308F" w:rsidRPr="007E793F" w:rsidRDefault="00DE308F" w:rsidP="00DE308F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 le tre fasi della deglutizione e le relative posizioni mandibolari</w:t>
            </w: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4D7AE0" w:rsidP="004D7AE0">
            <w:pPr>
              <w:pStyle w:val="Paragrafoelenco"/>
              <w:numPr>
                <w:ilvl w:val="0"/>
                <w:numId w:val="19"/>
              </w:num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 le varie posizioni mandibolari e limiti del movimento mandibolare;</w:t>
            </w:r>
          </w:p>
          <w:p w:rsidR="004D7AE0" w:rsidRDefault="004D7AE0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 lsa differenza tra occlusione abituale e occlusione in relazione centrica; individuare i vari movimenti della mandibola a partire dalla posizione di riposo</w:t>
            </w:r>
            <w:r w:rsidR="00E07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7929" w:rsidRDefault="00E07929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descrivere i tipi di occlusione i tipi di occlusione;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il bruxismo;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 le caratteristiche morfologiche della dentatura;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l’intercuspidazione;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la disclusione;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la curva di Spee e la curva di Wilson;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l’angolo di Bennet;</w:t>
            </w:r>
          </w:p>
          <w:p w:rsidR="00D6043E" w:rsidRDefault="00D6043E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i tipi di occlusione e la classificazione di Angle</w:t>
            </w:r>
            <w:r w:rsidR="006B0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7AE0" w:rsidRPr="004D7AE0" w:rsidRDefault="004D7AE0" w:rsidP="004D7AE0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Default="007E793F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793F" w:rsidRPr="00573AFE" w:rsidRDefault="007E793F" w:rsidP="00DE308F">
            <w:pPr>
              <w:pStyle w:val="Paragrafoelenco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4FE" w:rsidRPr="00B5443F" w:rsidTr="006944FE">
        <w:trPr>
          <w:cantSplit/>
          <w:trHeight w:val="1120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</w:p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28" w:type="pct"/>
            <w:gridSpan w:val="5"/>
          </w:tcPr>
          <w:p w:rsidR="006944FE" w:rsidRPr="00B5443F" w:rsidRDefault="006944FE" w:rsidP="00F708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740" w:type="pct"/>
            <w:gridSpan w:val="3"/>
          </w:tcPr>
          <w:p w:rsidR="006944FE" w:rsidRPr="00B5443F" w:rsidRDefault="006944FE" w:rsidP="0069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  <w:p w:rsidR="006944FE" w:rsidRPr="00B5443F" w:rsidRDefault="006944FE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4FE" w:rsidRPr="00B5443F" w:rsidRDefault="006944FE">
            <w:pPr>
              <w:rPr>
                <w:b/>
                <w:sz w:val="24"/>
                <w:szCs w:val="24"/>
              </w:rPr>
            </w:pPr>
          </w:p>
          <w:p w:rsidR="006944FE" w:rsidRPr="00B5443F" w:rsidRDefault="006944FE" w:rsidP="00221199">
            <w:pPr>
              <w:rPr>
                <w:b/>
                <w:sz w:val="24"/>
                <w:szCs w:val="24"/>
              </w:rPr>
            </w:pPr>
          </w:p>
        </w:tc>
      </w:tr>
      <w:tr w:rsidR="006944FE" w:rsidRPr="00B5443F" w:rsidTr="006944FE">
        <w:trPr>
          <w:cantSplit/>
          <w:trHeight w:val="2267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3028" w:type="pct"/>
            <w:gridSpan w:val="5"/>
          </w:tcPr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gridSpan w:val="3"/>
          </w:tcPr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6FD" w:rsidRPr="00B5443F" w:rsidTr="009936FD">
        <w:trPr>
          <w:trHeight w:val="1134"/>
        </w:trPr>
        <w:tc>
          <w:tcPr>
            <w:tcW w:w="232" w:type="pct"/>
            <w:textDirection w:val="btLr"/>
          </w:tcPr>
          <w:p w:rsidR="009936FD" w:rsidRPr="00B5443F" w:rsidRDefault="009936FD" w:rsidP="00221199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028" w:type="pct"/>
            <w:gridSpan w:val="5"/>
          </w:tcPr>
          <w:p w:rsidR="009936FD" w:rsidRPr="00B5443F" w:rsidRDefault="009936F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740" w:type="pct"/>
            <w:gridSpan w:val="3"/>
          </w:tcPr>
          <w:p w:rsidR="009936FD" w:rsidRPr="00B5443F" w:rsidRDefault="009936FD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p w:rsidR="00291A61" w:rsidRDefault="00291A61">
      <w:pPr>
        <w:rPr>
          <w:sz w:val="24"/>
          <w:szCs w:val="24"/>
        </w:rPr>
      </w:pPr>
    </w:p>
    <w:p w:rsidR="00291A61" w:rsidRDefault="00291A61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14117D" w:rsidRPr="00B5443F" w:rsidTr="00221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BIENNIO </w:t>
            </w:r>
            <w:r w:rsidR="00762BC2">
              <w:rPr>
                <w:b/>
                <w:sz w:val="24"/>
                <w:szCs w:val="24"/>
              </w:rPr>
              <w:t>(classe IV)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14117D" w:rsidRPr="00CA62E3" w:rsidRDefault="0014117D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14117D" w:rsidRPr="00B5443F" w:rsidTr="00221199">
        <w:tc>
          <w:tcPr>
            <w:tcW w:w="3969" w:type="dxa"/>
          </w:tcPr>
          <w:p w:rsidR="0014117D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="008F0D0E">
              <w:rPr>
                <w:rFonts w:ascii="Times New Roman" w:hAnsi="Times New Roman" w:cs="Times New Roman"/>
                <w:sz w:val="24"/>
                <w:szCs w:val="24"/>
              </w:rPr>
              <w:t>la fisiologia e dell’apparato stomatognatico con patologie relative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e applicazione di queste conoscenze per la realizzazione di protesi</w:t>
            </w:r>
            <w:r w:rsidR="00DC2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-Applicazione dei concetti di Epidemiologia statistica, delle metodiche di Igiene e Profilassi e delle norme di sicurezza e prevenzione delle malattie.</w:t>
            </w:r>
          </w:p>
          <w:p w:rsidR="001A409D" w:rsidRDefault="001A409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Pr="00B5443F" w:rsidRDefault="001A409D" w:rsidP="00BA2C6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più opportune in materia di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sicurezza del lavoro e di prevenzione degli infortuni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con particolare riferimento all’ambiente di laboratorio odontotecnico.</w:t>
            </w:r>
          </w:p>
          <w:p w:rsidR="0014117D" w:rsidRPr="00B5443F" w:rsidRDefault="0014117D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Ha difficoltà a svolgere compiti semplici se non sotto la diretta supervisione, in un contesto strutturato. Conoscenze non approfondite e difficoltà nel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riconoscere gli elementi di sistema semplice e complesso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117D" w:rsidRDefault="0014117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356"/>
      </w:tblGrid>
      <w:tr w:rsidR="00ED06BD" w:rsidRPr="00B5443F" w:rsidTr="00591AC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="00291A61"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 w:rsidR="00BA2C64">
              <w:rPr>
                <w:b/>
                <w:sz w:val="24"/>
                <w:szCs w:val="24"/>
              </w:rPr>
              <w:t xml:space="preserve"> </w:t>
            </w:r>
            <w:r w:rsidR="00F375E7">
              <w:rPr>
                <w:b/>
                <w:sz w:val="24"/>
                <w:szCs w:val="24"/>
              </w:rPr>
              <w:t xml:space="preserve"> (classeIV)</w:t>
            </w:r>
          </w:p>
        </w:tc>
      </w:tr>
      <w:tr w:rsidR="00ED06BD" w:rsidRPr="00B5443F" w:rsidTr="00591AC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591AC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41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ED06BD" w:rsidRPr="00B5443F" w:rsidTr="00591AC9">
        <w:trPr>
          <w:trHeight w:val="2116"/>
        </w:trPr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  <w:p w:rsidR="00ED06BD" w:rsidRDefault="001A45CE" w:rsidP="0022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Gnatologia</w:t>
            </w:r>
          </w:p>
          <w:p w:rsidR="009A471E" w:rsidRDefault="009A471E" w:rsidP="00221199">
            <w:pPr>
              <w:rPr>
                <w:sz w:val="24"/>
                <w:szCs w:val="24"/>
              </w:rPr>
            </w:pPr>
          </w:p>
          <w:p w:rsidR="00BB76CF" w:rsidRDefault="00BB76CF" w:rsidP="00221199">
            <w:pPr>
              <w:rPr>
                <w:sz w:val="24"/>
                <w:szCs w:val="24"/>
              </w:rPr>
            </w:pPr>
          </w:p>
          <w:p w:rsidR="00FA2F38" w:rsidRDefault="00FA2F38" w:rsidP="00221199">
            <w:pPr>
              <w:rPr>
                <w:sz w:val="24"/>
                <w:szCs w:val="24"/>
              </w:rPr>
            </w:pPr>
          </w:p>
          <w:p w:rsidR="00FA2F38" w:rsidRDefault="00FA2F38" w:rsidP="00221199">
            <w:pPr>
              <w:rPr>
                <w:sz w:val="24"/>
                <w:szCs w:val="24"/>
              </w:rPr>
            </w:pPr>
          </w:p>
          <w:p w:rsidR="00FA2F38" w:rsidRDefault="00FA2F38" w:rsidP="00221199">
            <w:pPr>
              <w:rPr>
                <w:sz w:val="24"/>
                <w:szCs w:val="24"/>
              </w:rPr>
            </w:pPr>
          </w:p>
          <w:p w:rsidR="00FA2F38" w:rsidRDefault="00FA2F38" w:rsidP="00221199">
            <w:pPr>
              <w:rPr>
                <w:sz w:val="24"/>
                <w:szCs w:val="24"/>
              </w:rPr>
            </w:pPr>
          </w:p>
          <w:p w:rsidR="00FA2F38" w:rsidRDefault="00FA2F38" w:rsidP="00221199">
            <w:pPr>
              <w:rPr>
                <w:sz w:val="24"/>
                <w:szCs w:val="24"/>
              </w:rPr>
            </w:pP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Interagire con l’odontoiatra e acquisire le conoscenze scientifiche sull’apparato stomatognatico necessarie per affrontare con cognizione di causa la progettazione e la realizzazione di un determinato manufatto protesico</w:t>
            </w: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38">
              <w:rPr>
                <w:rFonts w:ascii="Times New Roman" w:hAnsi="Times New Roman" w:cs="Times New Roman"/>
                <w:sz w:val="24"/>
                <w:szCs w:val="24"/>
              </w:rPr>
              <w:t>Indicare i principali rischi per la salute dei lavoratori di un laboratorio odontotecnico e suggerire le più utili misure preventive</w:t>
            </w: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38">
              <w:rPr>
                <w:rFonts w:ascii="Times New Roman" w:hAnsi="Times New Roman" w:cs="Times New Roman"/>
                <w:sz w:val="24"/>
                <w:szCs w:val="24"/>
              </w:rPr>
              <w:t>Rispetto di un determinato codice comportamentale per impedire di ledere la dignità e la salute delle persone</w:t>
            </w: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F38" w:rsidRPr="00FA2F38" w:rsidRDefault="00FA2F38" w:rsidP="00FA2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38">
              <w:rPr>
                <w:rFonts w:ascii="Times New Roman" w:hAnsi="Times New Roman" w:cs="Times New Roman"/>
                <w:sz w:val="24"/>
                <w:szCs w:val="24"/>
              </w:rPr>
              <w:t>Contribuire a promuovere stili di vita rispettosi delle norme igieniche, della corretta alimentazione e della sicurezza, a tutela del diritto alla salute e del benessere delle persone</w:t>
            </w:r>
          </w:p>
          <w:p w:rsidR="00FA2F38" w:rsidRPr="00B5443F" w:rsidRDefault="00FA2F38" w:rsidP="0022119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141" w:type="dxa"/>
            <w:gridSpan w:val="2"/>
          </w:tcPr>
          <w:p w:rsidR="00221199" w:rsidRDefault="009E3E78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Preparare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una relazione scritta su </w:t>
            </w:r>
            <w:r w:rsidR="00A21902">
              <w:rPr>
                <w:rFonts w:ascii="Times New Roman" w:hAnsi="Times New Roman" w:cs="Times New Roman"/>
                <w:sz w:val="24"/>
                <w:szCs w:val="24"/>
              </w:rPr>
              <w:t xml:space="preserve">cenni storici,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definizi</w:t>
            </w:r>
            <w:r w:rsidR="001A45CE">
              <w:rPr>
                <w:rFonts w:ascii="Times New Roman" w:hAnsi="Times New Roman" w:cs="Times New Roman"/>
                <w:sz w:val="24"/>
                <w:szCs w:val="24"/>
              </w:rPr>
              <w:t>one, classificazione e funzione della pro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tesi. L’alunno, inoltre, costruisca</w:t>
            </w:r>
            <w:r w:rsidR="00DC28E5">
              <w:rPr>
                <w:rFonts w:ascii="Times New Roman" w:hAnsi="Times New Roman" w:cs="Times New Roman"/>
                <w:sz w:val="24"/>
                <w:szCs w:val="24"/>
              </w:rPr>
              <w:t xml:space="preserve"> un poster su cui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</w:t>
            </w:r>
            <w:r w:rsidR="001A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1C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inserire uno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>schema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 riassuntivo dei diversi tipi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di protesi                   .                            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-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disegnare</w:t>
            </w:r>
            <w:r w:rsidR="00A21902">
              <w:rPr>
                <w:rFonts w:ascii="Times New Roman" w:hAnsi="Times New Roman" w:cs="Times New Roman"/>
                <w:sz w:val="24"/>
                <w:szCs w:val="24"/>
              </w:rPr>
              <w:t xml:space="preserve"> un molare che riporti gli elementi essenziali della morfologia occlusale </w:t>
            </w:r>
          </w:p>
          <w:p w:rsidR="00591AC9" w:rsidRPr="00591AC9" w:rsidRDefault="00C57959" w:rsidP="00591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-indicare le regole per un bel sorriso ed una bocca sana.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1199" w:rsidRDefault="00221199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5A2" w:rsidRDefault="008115A2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6CF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6CF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6CF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6CF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6CF" w:rsidRDefault="00FA2F38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38">
              <w:rPr>
                <w:rFonts w:ascii="Times New Roman" w:hAnsi="Times New Roman" w:cs="Times New Roman"/>
                <w:sz w:val="24"/>
                <w:szCs w:val="24"/>
              </w:rPr>
              <w:t>Relazione scritta sull’igiene del laboratorio odontotecnico con riferimento al valore e scopo dell’igiene e all’’individuazione delle azioni di prevenzione primaria, secondaria e terziaria. Inoltre, ogni studente dovrà presentare una relazione scritta sul</w:t>
            </w:r>
            <w:bookmarkStart w:id="0" w:name="_GoBack"/>
            <w:bookmarkEnd w:id="0"/>
            <w:r w:rsidRPr="00FA2F38">
              <w:rPr>
                <w:rFonts w:ascii="Times New Roman" w:hAnsi="Times New Roman" w:cs="Times New Roman"/>
                <w:sz w:val="24"/>
                <w:szCs w:val="24"/>
              </w:rPr>
              <w:t>l’insieme delle regole comportamentali dell’odontotecnico aventi lo scopo di impedire  di ledere la dignità e la salute delle persone</w:t>
            </w:r>
          </w:p>
          <w:p w:rsidR="00BB76CF" w:rsidRPr="00DE38A7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6BD" w:rsidRPr="00B5443F" w:rsidTr="00591AC9">
        <w:trPr>
          <w:trHeight w:val="70"/>
        </w:trPr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141" w:type="dxa"/>
            <w:gridSpan w:val="2"/>
          </w:tcPr>
          <w:p w:rsidR="00ED06BD" w:rsidRPr="00B5443F" w:rsidRDefault="00ED06BD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sectPr w:rsidR="00ED06BD" w:rsidRPr="00B5443F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BAD" w:rsidRDefault="00BE6BAD" w:rsidP="00530CEA">
      <w:pPr>
        <w:spacing w:after="0" w:line="240" w:lineRule="auto"/>
      </w:pPr>
      <w:r>
        <w:separator/>
      </w:r>
    </w:p>
  </w:endnote>
  <w:endnote w:type="continuationSeparator" w:id="0">
    <w:p w:rsidR="00BE6BAD" w:rsidRDefault="00BE6BAD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BAD" w:rsidRDefault="00BE6BAD" w:rsidP="00530CEA">
      <w:pPr>
        <w:spacing w:after="0" w:line="240" w:lineRule="auto"/>
      </w:pPr>
      <w:r>
        <w:separator/>
      </w:r>
    </w:p>
  </w:footnote>
  <w:footnote w:type="continuationSeparator" w:id="0">
    <w:p w:rsidR="00BE6BAD" w:rsidRDefault="00BE6BAD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4D13F3"/>
    <w:multiLevelType w:val="hybridMultilevel"/>
    <w:tmpl w:val="6DBE7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55B97"/>
    <w:multiLevelType w:val="hybridMultilevel"/>
    <w:tmpl w:val="B508822A"/>
    <w:lvl w:ilvl="0" w:tplc="88BABB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26E8F"/>
    <w:multiLevelType w:val="hybridMultilevel"/>
    <w:tmpl w:val="21DEA0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5F4D"/>
    <w:multiLevelType w:val="hybridMultilevel"/>
    <w:tmpl w:val="422C02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8"/>
  </w:num>
  <w:num w:numId="4">
    <w:abstractNumId w:val="15"/>
  </w:num>
  <w:num w:numId="5">
    <w:abstractNumId w:val="7"/>
  </w:num>
  <w:num w:numId="6">
    <w:abstractNumId w:val="14"/>
  </w:num>
  <w:num w:numId="7">
    <w:abstractNumId w:val="8"/>
  </w:num>
  <w:num w:numId="8">
    <w:abstractNumId w:val="17"/>
  </w:num>
  <w:num w:numId="9">
    <w:abstractNumId w:val="16"/>
  </w:num>
  <w:num w:numId="10">
    <w:abstractNumId w:val="12"/>
  </w:num>
  <w:num w:numId="11">
    <w:abstractNumId w:val="9"/>
  </w:num>
  <w:num w:numId="12">
    <w:abstractNumId w:val="6"/>
  </w:num>
  <w:num w:numId="13">
    <w:abstractNumId w:val="13"/>
  </w:num>
  <w:num w:numId="14">
    <w:abstractNumId w:val="0"/>
  </w:num>
  <w:num w:numId="15">
    <w:abstractNumId w:val="1"/>
  </w:num>
  <w:num w:numId="16">
    <w:abstractNumId w:val="3"/>
  </w:num>
  <w:num w:numId="17">
    <w:abstractNumId w:val="11"/>
  </w:num>
  <w:num w:numId="18">
    <w:abstractNumId w:val="4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24B50"/>
    <w:rsid w:val="00032937"/>
    <w:rsid w:val="00040622"/>
    <w:rsid w:val="00040CCF"/>
    <w:rsid w:val="00062EAD"/>
    <w:rsid w:val="00074E7A"/>
    <w:rsid w:val="0009245F"/>
    <w:rsid w:val="00095994"/>
    <w:rsid w:val="00095D50"/>
    <w:rsid w:val="000C4C34"/>
    <w:rsid w:val="000C4E38"/>
    <w:rsid w:val="000E688D"/>
    <w:rsid w:val="000F54C0"/>
    <w:rsid w:val="001035B6"/>
    <w:rsid w:val="001176BC"/>
    <w:rsid w:val="0012659A"/>
    <w:rsid w:val="00130366"/>
    <w:rsid w:val="00132124"/>
    <w:rsid w:val="0013606F"/>
    <w:rsid w:val="0014117D"/>
    <w:rsid w:val="00171345"/>
    <w:rsid w:val="001A409D"/>
    <w:rsid w:val="001A45CE"/>
    <w:rsid w:val="001C3346"/>
    <w:rsid w:val="001D6CBA"/>
    <w:rsid w:val="001E2682"/>
    <w:rsid w:val="00214652"/>
    <w:rsid w:val="00214F19"/>
    <w:rsid w:val="00221199"/>
    <w:rsid w:val="002242FB"/>
    <w:rsid w:val="00236A29"/>
    <w:rsid w:val="00240935"/>
    <w:rsid w:val="00256974"/>
    <w:rsid w:val="002858F4"/>
    <w:rsid w:val="00291A61"/>
    <w:rsid w:val="002A2079"/>
    <w:rsid w:val="002B482F"/>
    <w:rsid w:val="002C3028"/>
    <w:rsid w:val="002C45F1"/>
    <w:rsid w:val="002C7E12"/>
    <w:rsid w:val="002F0532"/>
    <w:rsid w:val="00306078"/>
    <w:rsid w:val="00332FE9"/>
    <w:rsid w:val="0034012C"/>
    <w:rsid w:val="003443B9"/>
    <w:rsid w:val="00364842"/>
    <w:rsid w:val="0038678E"/>
    <w:rsid w:val="003872B9"/>
    <w:rsid w:val="003907AB"/>
    <w:rsid w:val="003A0199"/>
    <w:rsid w:val="003B4D9B"/>
    <w:rsid w:val="003E0CD5"/>
    <w:rsid w:val="003E560E"/>
    <w:rsid w:val="003F40E7"/>
    <w:rsid w:val="00412633"/>
    <w:rsid w:val="004133D7"/>
    <w:rsid w:val="004254B4"/>
    <w:rsid w:val="004261BC"/>
    <w:rsid w:val="00443A0D"/>
    <w:rsid w:val="00461AD0"/>
    <w:rsid w:val="00467583"/>
    <w:rsid w:val="00474186"/>
    <w:rsid w:val="00477A3E"/>
    <w:rsid w:val="00480635"/>
    <w:rsid w:val="00483502"/>
    <w:rsid w:val="004C2F57"/>
    <w:rsid w:val="004C7788"/>
    <w:rsid w:val="004D531D"/>
    <w:rsid w:val="004D7AE0"/>
    <w:rsid w:val="004F53BF"/>
    <w:rsid w:val="00505A1F"/>
    <w:rsid w:val="00525135"/>
    <w:rsid w:val="00530CEA"/>
    <w:rsid w:val="00536DE4"/>
    <w:rsid w:val="005437D4"/>
    <w:rsid w:val="00573AFE"/>
    <w:rsid w:val="0057761D"/>
    <w:rsid w:val="00591AC9"/>
    <w:rsid w:val="005B0B64"/>
    <w:rsid w:val="005B6282"/>
    <w:rsid w:val="005F108D"/>
    <w:rsid w:val="005F1DA9"/>
    <w:rsid w:val="005F6232"/>
    <w:rsid w:val="006078DE"/>
    <w:rsid w:val="00612A5F"/>
    <w:rsid w:val="0062199A"/>
    <w:rsid w:val="00640FB0"/>
    <w:rsid w:val="00642C2C"/>
    <w:rsid w:val="006510FF"/>
    <w:rsid w:val="00652FF2"/>
    <w:rsid w:val="00683DA4"/>
    <w:rsid w:val="006944FE"/>
    <w:rsid w:val="00695CF7"/>
    <w:rsid w:val="006A360A"/>
    <w:rsid w:val="006B0D17"/>
    <w:rsid w:val="006E1B23"/>
    <w:rsid w:val="006E1C30"/>
    <w:rsid w:val="006F090B"/>
    <w:rsid w:val="006F0B2F"/>
    <w:rsid w:val="0071031F"/>
    <w:rsid w:val="00721298"/>
    <w:rsid w:val="007342E8"/>
    <w:rsid w:val="00737989"/>
    <w:rsid w:val="00744AC1"/>
    <w:rsid w:val="007509C4"/>
    <w:rsid w:val="00751D8F"/>
    <w:rsid w:val="0076242D"/>
    <w:rsid w:val="00762BC2"/>
    <w:rsid w:val="00764FEC"/>
    <w:rsid w:val="007669D6"/>
    <w:rsid w:val="007E793F"/>
    <w:rsid w:val="007F43EC"/>
    <w:rsid w:val="00800C6D"/>
    <w:rsid w:val="008115A2"/>
    <w:rsid w:val="008373D6"/>
    <w:rsid w:val="00845B9F"/>
    <w:rsid w:val="008924ED"/>
    <w:rsid w:val="008A7685"/>
    <w:rsid w:val="008B02ED"/>
    <w:rsid w:val="008B0AA9"/>
    <w:rsid w:val="008D6718"/>
    <w:rsid w:val="008D7621"/>
    <w:rsid w:val="008F0D0E"/>
    <w:rsid w:val="008F4283"/>
    <w:rsid w:val="00904799"/>
    <w:rsid w:val="009136F8"/>
    <w:rsid w:val="00941938"/>
    <w:rsid w:val="0095634D"/>
    <w:rsid w:val="00965FDB"/>
    <w:rsid w:val="00970FC8"/>
    <w:rsid w:val="009758D1"/>
    <w:rsid w:val="009936FD"/>
    <w:rsid w:val="00997389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33AA2"/>
    <w:rsid w:val="00A479A0"/>
    <w:rsid w:val="00A6065A"/>
    <w:rsid w:val="00A80B10"/>
    <w:rsid w:val="00A8218C"/>
    <w:rsid w:val="00A90FD3"/>
    <w:rsid w:val="00A9210D"/>
    <w:rsid w:val="00A93550"/>
    <w:rsid w:val="00AA30D6"/>
    <w:rsid w:val="00AC26E4"/>
    <w:rsid w:val="00AC666D"/>
    <w:rsid w:val="00AE6AC4"/>
    <w:rsid w:val="00AF5DE4"/>
    <w:rsid w:val="00B24A02"/>
    <w:rsid w:val="00B332CD"/>
    <w:rsid w:val="00B5443F"/>
    <w:rsid w:val="00B546EB"/>
    <w:rsid w:val="00BA1419"/>
    <w:rsid w:val="00BA2C64"/>
    <w:rsid w:val="00BA6FEB"/>
    <w:rsid w:val="00BB4F13"/>
    <w:rsid w:val="00BB76CF"/>
    <w:rsid w:val="00BC3618"/>
    <w:rsid w:val="00BD2156"/>
    <w:rsid w:val="00BE6BAD"/>
    <w:rsid w:val="00BF012C"/>
    <w:rsid w:val="00BF01F8"/>
    <w:rsid w:val="00BF43F0"/>
    <w:rsid w:val="00C04AB5"/>
    <w:rsid w:val="00C20A14"/>
    <w:rsid w:val="00C26817"/>
    <w:rsid w:val="00C30D61"/>
    <w:rsid w:val="00C47DAE"/>
    <w:rsid w:val="00C51658"/>
    <w:rsid w:val="00C57959"/>
    <w:rsid w:val="00C61518"/>
    <w:rsid w:val="00C8038A"/>
    <w:rsid w:val="00C820AF"/>
    <w:rsid w:val="00C82EF5"/>
    <w:rsid w:val="00CA1C5A"/>
    <w:rsid w:val="00CA1E8B"/>
    <w:rsid w:val="00CA62E3"/>
    <w:rsid w:val="00CF3706"/>
    <w:rsid w:val="00D018CD"/>
    <w:rsid w:val="00D0507F"/>
    <w:rsid w:val="00D15BC7"/>
    <w:rsid w:val="00D21689"/>
    <w:rsid w:val="00D22497"/>
    <w:rsid w:val="00D315F8"/>
    <w:rsid w:val="00D43ABE"/>
    <w:rsid w:val="00D45258"/>
    <w:rsid w:val="00D53A0A"/>
    <w:rsid w:val="00D6043E"/>
    <w:rsid w:val="00D92969"/>
    <w:rsid w:val="00DA3D4C"/>
    <w:rsid w:val="00DA4908"/>
    <w:rsid w:val="00DC28E5"/>
    <w:rsid w:val="00DD4726"/>
    <w:rsid w:val="00DE308F"/>
    <w:rsid w:val="00DE38A7"/>
    <w:rsid w:val="00DF5DBA"/>
    <w:rsid w:val="00E00EFC"/>
    <w:rsid w:val="00E07929"/>
    <w:rsid w:val="00E11938"/>
    <w:rsid w:val="00E24105"/>
    <w:rsid w:val="00E40FC2"/>
    <w:rsid w:val="00E45A40"/>
    <w:rsid w:val="00E5286B"/>
    <w:rsid w:val="00E5710E"/>
    <w:rsid w:val="00E5781D"/>
    <w:rsid w:val="00E63300"/>
    <w:rsid w:val="00E64931"/>
    <w:rsid w:val="00E669A6"/>
    <w:rsid w:val="00E71F02"/>
    <w:rsid w:val="00E745F3"/>
    <w:rsid w:val="00E847BC"/>
    <w:rsid w:val="00E917D3"/>
    <w:rsid w:val="00EA1F7B"/>
    <w:rsid w:val="00EB68B8"/>
    <w:rsid w:val="00EC5335"/>
    <w:rsid w:val="00ED06BD"/>
    <w:rsid w:val="00ED5404"/>
    <w:rsid w:val="00EF0245"/>
    <w:rsid w:val="00EF222F"/>
    <w:rsid w:val="00EF36BB"/>
    <w:rsid w:val="00EF66C0"/>
    <w:rsid w:val="00F21B02"/>
    <w:rsid w:val="00F3253F"/>
    <w:rsid w:val="00F375E7"/>
    <w:rsid w:val="00F70821"/>
    <w:rsid w:val="00F80866"/>
    <w:rsid w:val="00F810C0"/>
    <w:rsid w:val="00F9058B"/>
    <w:rsid w:val="00F92385"/>
    <w:rsid w:val="00FA2F38"/>
    <w:rsid w:val="00FB34A3"/>
    <w:rsid w:val="00FC21FF"/>
    <w:rsid w:val="00FC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D5082-BAA0-40C2-A40F-3697D228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0E3-E31D-4D11-9D2A-3B1F1088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Gianluca</cp:lastModifiedBy>
  <cp:revision>24</cp:revision>
  <cp:lastPrinted>2015-06-05T17:01:00Z</cp:lastPrinted>
  <dcterms:created xsi:type="dcterms:W3CDTF">2017-10-17T07:09:00Z</dcterms:created>
  <dcterms:modified xsi:type="dcterms:W3CDTF">2017-10-19T10:01:00Z</dcterms:modified>
</cp:coreProperties>
</file>